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5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8"/>
        <w:gridCol w:w="1884"/>
        <w:gridCol w:w="688"/>
        <w:gridCol w:w="953"/>
        <w:gridCol w:w="866"/>
        <w:gridCol w:w="866"/>
        <w:gridCol w:w="1818"/>
        <w:gridCol w:w="1703"/>
        <w:tblGridChange w:id="0">
          <w:tblGrid>
            <w:gridCol w:w="278"/>
            <w:gridCol w:w="1884"/>
            <w:gridCol w:w="688"/>
            <w:gridCol w:w="953"/>
            <w:gridCol w:w="866"/>
            <w:gridCol w:w="866"/>
            <w:gridCol w:w="1818"/>
            <w:gridCol w:w="1703"/>
          </w:tblGrid>
        </w:tblGridChange>
      </w:tblGrid>
      <w:tr>
        <w:trPr>
          <w:cantSplit w:val="1"/>
          <w:trHeight w:val="1027" w:hRule="atLeast"/>
          <w:tblHeader w:val="0"/>
        </w:trPr>
        <w:tc>
          <w:tcPr>
            <w:shd w:fill="c1f0c8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Item</w:t>
            </w:r>
          </w:p>
        </w:tc>
        <w:tc>
          <w:tcPr>
            <w:shd w:fill="c1f0c8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Descrição</w:t>
            </w:r>
          </w:p>
        </w:tc>
        <w:tc>
          <w:tcPr>
            <w:shd w:fill="c1f0c8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CATSERV</w:t>
            </w:r>
          </w:p>
        </w:tc>
        <w:tc>
          <w:tcPr>
            <w:shd w:fill="c1f0c8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UNIDADE</w:t>
            </w:r>
          </w:p>
        </w:tc>
        <w:tc>
          <w:tcPr>
            <w:shd w:fill="c1f0c8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Quantidade Mensal</w:t>
            </w:r>
          </w:p>
        </w:tc>
        <w:tc>
          <w:tcPr>
            <w:shd w:fill="c1f0c8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Quantidade 60 meses</w:t>
            </w:r>
          </w:p>
        </w:tc>
        <w:tc>
          <w:tcPr>
            <w:shd w:fill="c1f0c8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unitário máximo (R$)</w:t>
            </w:r>
          </w:p>
        </w:tc>
        <w:tc>
          <w:tcPr>
            <w:shd w:fill="c1f0c8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total máximo 60 Meses (R$)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Locação de Multifuncional Laser Monocromática A4 – Tipo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27618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Equipamento locado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175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Locação de Multifuncional Laser Colorida A3 – Tipo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27618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Equipamento locado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Locação de Multifuncional Laser Colorida A4 – Tipo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27618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Equipamento locado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Locação de Scanner – Tipo 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27618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Equipamento locado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Outsourcing de Impressão em Multifuncional Laser A4 Preto e Branco – Tipo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26816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Página impressa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255.000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15.300.000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Outsourcing de Impressão em Multifuncional Laser A3 Colorida – Tipo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26875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Página impressa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36.000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Outsourcing de Impressão em Multifuncional Laser A4 Colorida – Tipo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26859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Página impressa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4.800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288.000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7"/>
            <w:shd w:fill="c1f0c8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TOTAL</w:t>
            </w:r>
          </w:p>
        </w:tc>
        <w:tc>
          <w:tcPr>
            <w:shd w:fill="c1f0c8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 de 20___.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81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82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83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</w:t>
    </w:r>
    <w:r w:rsidDel="00000000" w:rsidR="00000000" w:rsidRPr="00000000">
      <w:rPr>
        <w:b w:val="1"/>
        <w:sz w:val="16"/>
        <w:szCs w:val="16"/>
        <w:rtl w:val="0"/>
      </w:rPr>
      <w:t xml:space="preserve">90032/2025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– SEI n.º 24.0.000001642-6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5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71121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0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9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7D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MenoPendente1" w:customStyle="1">
    <w:name w:val="Menção Pendente1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NormalTable0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BOEhfN7jO7feLKMwgyJKXZ7eRg==">CgMxLjA4AHIhMUs3TTVLUndHUGN5MWlwS2xpQUdwTUI1NWlIcjh2YXg2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2024-03-25T22:43:00Z</dcterms:created>
  <dc:creator>DPE-PR</dc:creator>
</cp:coreProperties>
</file>